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FD0E1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07143/047-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BD3E2B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BD3E2B" w:rsidRPr="00BD3E2B">
          <w:rPr>
            <w:bCs/>
          </w:rPr>
          <w:t>17</w:t>
        </w:r>
        <w:r w:rsidR="00BD3E2B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FD0E15" w:rsidRPr="00FD0E1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FD0E15" w:rsidRPr="00FD0E15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FD0E15" w:rsidRPr="00FD0E15">
          <w:rPr>
            <w:rStyle w:val="aa"/>
          </w:rPr>
          <w:t xml:space="preserve"> Отделение анестезиологии-реанимации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FD0E15" w:rsidRPr="00FD0E15">
          <w:rPr>
            <w:u w:val="single"/>
          </w:rPr>
          <w:t xml:space="preserve"> 07143/047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FD0E15" w:rsidRPr="00FD0E15">
          <w:rPr>
            <w:rStyle w:val="aa"/>
          </w:rPr>
          <w:t xml:space="preserve"> Врач-анестезиолог-реаниматолог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FD0E15" w:rsidRPr="00FD0E15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FD0E15" w:rsidRPr="00FD0E1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Pr="006E3E71" w:rsidRDefault="00BD3E2B" w:rsidP="00BD3E2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± 3 %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1.8 с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20 `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0,20мм; ± 0,30 см; ± 0,40 дм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E2B" w:rsidRPr="00BD3E2B" w:rsidRDefault="00F5057E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E2B" w:rsidRPr="00BD3E2B">
        <w:t>- Паспорт динамометра станового ДС-200. 000.00 ПС;</w:t>
      </w:r>
    </w:p>
    <w:p w:rsidR="00BD3E2B" w:rsidRPr="00BD3E2B" w:rsidRDefault="00BD3E2B" w:rsidP="00AD14A4">
      <w:r w:rsidRPr="00BD3E2B">
        <w:t>- Паспорт секундомера механического СОСпр-2б-2-000;</w:t>
      </w:r>
    </w:p>
    <w:p w:rsidR="00BD3E2B" w:rsidRPr="00BD3E2B" w:rsidRDefault="00BD3E2B" w:rsidP="00AD14A4">
      <w:r w:rsidRPr="00BD3E2B">
        <w:t>- Руководство по эксплуатации угломера с нониусом типа 4 4УМ.000 РЭ;</w:t>
      </w:r>
    </w:p>
    <w:p w:rsidR="00BD3E2B" w:rsidRPr="00BD3E2B" w:rsidRDefault="00BD3E2B" w:rsidP="00AD14A4">
      <w:r w:rsidRPr="00BD3E2B">
        <w:t>- Паспорт рулетки Р50УЗК;</w:t>
      </w:r>
    </w:p>
    <w:p w:rsidR="00BD3E2B" w:rsidRPr="00BD3E2B" w:rsidRDefault="00BD3E2B" w:rsidP="00AD14A4">
      <w:r w:rsidRPr="00BD3E2B">
        <w:t>- Руководство по эксплуатации весов электронных подвесных ВНТ;</w:t>
      </w:r>
    </w:p>
    <w:p w:rsidR="00576095" w:rsidRPr="006E3E71" w:rsidRDefault="00BD3E2B" w:rsidP="00AD14A4">
      <w:r w:rsidRPr="00BD3E2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5057E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F5057E" w:rsidP="005859B9">
      <w:fldSimple w:instr=" DOCVARIABLE operac \* MERGEFORMAT ">
        <w:r w:rsidR="00FD0E15" w:rsidRPr="00FD0E15">
          <w:t xml:space="preserve"> Оценивает состояние больного перед операцией, назначает необходимые лечебно-диагностические мероприятия, связанные с подготовкой больного к наркозу, определяет тактику ведения больного в соответствии с порядком и стандартом медицинской помощи, назначает премедикацию. Осуществляет анестезиологическое обеспечение операций, диагностических и лечебных процедур, требующих обезболивания или проведения мониторинга системы дыхания и кровообращения в период их выполнения, применяя современные и разрешенные в Российской </w:t>
        </w:r>
        <w:r w:rsidR="00FD0E15" w:rsidRPr="00FD0E15">
          <w:lastRenderedPageBreak/>
          <w:t xml:space="preserve">Федерации методы анестезии. Проводит общую внутривенную, ингаляционную, регионарную, многокомпонентную и комбинированную анестезию при полостных и внеполостных операциях в хирургии, урологии, акушерстве и гинекологии, травматологии и ортопедии и др. у взрослых и детей.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lastRenderedPageBreak/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070F1F"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823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070F1F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88230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070F1F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BD3E2B" w:rsidRPr="00BD3E2B">
          <w:rPr>
            <w:bCs/>
          </w:rPr>
          <w:t>-</w:t>
        </w:r>
        <w:r w:rsidR="00BD3E2B" w:rsidRPr="00BD3E2B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BD3E2B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Митяева Ольга Александровна</w:t>
            </w:r>
          </w:p>
        </w:tc>
      </w:tr>
      <w:tr w:rsidR="00AA46ED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Лукичев Дмитрий Олегович</w:t>
            </w:r>
          </w:p>
        </w:tc>
      </w:tr>
      <w:tr w:rsidR="00AA76D8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E2B" w:rsidRDefault="00BD3E2B" w:rsidP="0076042D">
      <w:pPr>
        <w:pStyle w:val="a9"/>
      </w:pPr>
      <w:r>
        <w:separator/>
      </w:r>
    </w:p>
  </w:endnote>
  <w:endnote w:type="continuationSeparator" w:id="0">
    <w:p w:rsidR="00BD3E2B" w:rsidRDefault="00BD3E2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FD0E1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07143/047-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F5057E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F5057E" w:rsidRPr="00310C71">
            <w:rPr>
              <w:rStyle w:val="ad"/>
              <w:sz w:val="20"/>
              <w:szCs w:val="20"/>
            </w:rPr>
            <w:fldChar w:fldCharType="separate"/>
          </w:r>
          <w:r w:rsidR="00FD0E15">
            <w:rPr>
              <w:rStyle w:val="ad"/>
              <w:noProof/>
              <w:sz w:val="20"/>
              <w:szCs w:val="20"/>
            </w:rPr>
            <w:t>1</w:t>
          </w:r>
          <w:r w:rsidR="00F5057E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D0E15" w:rsidRPr="00FD0E15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E2B" w:rsidRDefault="00BD3E2B" w:rsidP="0076042D">
      <w:pPr>
        <w:pStyle w:val="a9"/>
      </w:pPr>
      <w:r>
        <w:separator/>
      </w:r>
    </w:p>
  </w:footnote>
  <w:footnote w:type="continuationSeparator" w:id="0">
    <w:p w:rsidR="00BD3E2B" w:rsidRDefault="00BD3E2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4;  07143/047, 07143/047-1А (07143/047), 07143/047-2А (07143/047), 07143/047-3А (07143/04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 1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FF52FEBA975A4160B6DA2A7B71CA924B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7- ТМ "/>
    <w:docVar w:name="num_form" w:val="2"/>
    <w:docVar w:name="oborud" w:val=" ПЭВМ, аппарат наркоза ФАБИУС, аппарат искусственной вентиляции легких, медицинский инструментарий "/>
    <w:docVar w:name="operac" w:val=" Оценивает состояние больного перед операцией, назначает необходимые лечебно-диагностические мероприятия, связанные с подготовкой больного к наркозу, определяет тактику ведения больного в соответствии с порядком и стандартом медицинской помощи, назначает премедикацию. Осуществляет анестезиологическое обеспечение операций, диагностических и лечебных процедур, требующих обезболивания или проведения мониторинга системы дыхания и кровообращения в период их выполнения, применяя современные и разрешенные в Российской Федерации методы анестезии. Проводит общую внутривенную, ингаляционную, регионарную, многокомпонентную и комбинированную анестезию при полостных и внеполостных операциях в хирургии, урологии, акушерстве и гинекологии, травматологии и ортопедии и др. у взрослых и детей.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0307BB021C64784BEEFDBF4CBAE48FD"/>
    <w:docVar w:name="rm_id" w:val="249"/>
    <w:docVar w:name="rm_name" w:val=" Врач-анестезиолог-реаниматолог "/>
    <w:docVar w:name="rm_number" w:val=" 07143/047 "/>
    <w:docVar w:name="sex" w:val="m"/>
    <w:docVar w:name="sex_title" w:val="- мужско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Этанол, вещества для наркоза "/>
    <w:docVar w:name="version" w:val="51"/>
  </w:docVars>
  <w:rsids>
    <w:rsidRoot w:val="007F0589"/>
    <w:rsid w:val="00025683"/>
    <w:rsid w:val="00046815"/>
    <w:rsid w:val="0005566C"/>
    <w:rsid w:val="00070F1F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83949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6F5084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0589"/>
    <w:rsid w:val="007F2C47"/>
    <w:rsid w:val="0088230A"/>
    <w:rsid w:val="00883461"/>
    <w:rsid w:val="008D5F6D"/>
    <w:rsid w:val="008E68DE"/>
    <w:rsid w:val="0090588D"/>
    <w:rsid w:val="0092778A"/>
    <w:rsid w:val="00967790"/>
    <w:rsid w:val="00A12349"/>
    <w:rsid w:val="00A5585E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BD3E2B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85559"/>
    <w:rsid w:val="00EB72AD"/>
    <w:rsid w:val="00EC37A1"/>
    <w:rsid w:val="00EF3DC4"/>
    <w:rsid w:val="00F37C73"/>
    <w:rsid w:val="00F5057E"/>
    <w:rsid w:val="00F74CCB"/>
    <w:rsid w:val="00F76072"/>
    <w:rsid w:val="00FB001B"/>
    <w:rsid w:val="00FD0E15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2016-10-18T07:35:00Z</dcterms:created>
  <dcterms:modified xsi:type="dcterms:W3CDTF">2016-10-18T09:24:00Z</dcterms:modified>
</cp:coreProperties>
</file>